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1A0" w:rsidRPr="00A079D3" w:rsidRDefault="005761A0" w:rsidP="005761A0">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399006623"/>
      <w:bookmarkStart w:id="1" w:name="_Toc92513360"/>
      <w:r w:rsidRPr="00A079D3">
        <w:rPr>
          <w:rFonts w:ascii="Arial" w:hAnsi="Arial" w:cs="Arial"/>
          <w:b/>
          <w:sz w:val="28"/>
          <w:szCs w:val="28"/>
        </w:rPr>
        <w:t xml:space="preserve">3GPP TSG </w:t>
      </w:r>
      <w:r>
        <w:rPr>
          <w:rFonts w:ascii="Arial" w:hAnsi="Arial" w:cs="Arial"/>
          <w:b/>
          <w:sz w:val="28"/>
          <w:szCs w:val="28"/>
        </w:rPr>
        <w:t>RAN Meeting #97-e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22</w:t>
      </w:r>
      <w:r w:rsidR="00EF5054">
        <w:rPr>
          <w:rFonts w:ascii="Arial" w:hAnsi="Arial" w:cs="Arial"/>
          <w:b/>
          <w:sz w:val="28"/>
          <w:szCs w:val="28"/>
        </w:rPr>
        <w:t>2510</w:t>
      </w:r>
    </w:p>
    <w:p w:rsidR="005761A0" w:rsidRPr="00A079D3" w:rsidRDefault="005761A0" w:rsidP="005761A0">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12-16, </w:t>
      </w:r>
      <w:r w:rsidRPr="00A079D3">
        <w:rPr>
          <w:rFonts w:ascii="Arial" w:hAnsi="Arial" w:cs="Arial"/>
          <w:b/>
          <w:sz w:val="28"/>
          <w:szCs w:val="28"/>
        </w:rPr>
        <w:t>20</w:t>
      </w:r>
      <w:r>
        <w:rPr>
          <w:rFonts w:ascii="Arial" w:hAnsi="Arial" w:cs="Arial"/>
          <w:b/>
          <w:sz w:val="28"/>
          <w:szCs w:val="28"/>
        </w:rPr>
        <w:t>22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61A0" w:rsidRPr="005761A0">
        <w:rPr>
          <w:rFonts w:ascii="Arial" w:hAnsi="Arial" w:cs="Arial"/>
          <w:sz w:val="22"/>
        </w:rPr>
        <w:t>Discussion on UE support of regionally-defined subsets of an NR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1A0">
        <w:rPr>
          <w:rFonts w:ascii="Arial" w:eastAsia="宋体" w:hAnsi="Arial" w:cs="Arial"/>
          <w:sz w:val="22"/>
          <w:lang w:eastAsia="zh-CN"/>
        </w:rPr>
        <w:t>9.2.2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70E37">
        <w:rPr>
          <w:rFonts w:ascii="Arial" w:eastAsia="宋体" w:hAnsi="Arial" w:cs="Arial"/>
          <w:sz w:val="22"/>
          <w:lang w:eastAsia="zh-CN"/>
        </w:rPr>
        <w:t>Decision</w:t>
      </w:r>
    </w:p>
    <w:bookmarkEnd w:id="0"/>
    <w:bookmarkEnd w:id="1"/>
    <w:p w:rsidR="00FC0076" w:rsidRPr="00B16EEF" w:rsidRDefault="007726F1" w:rsidP="004065E5">
      <w:pPr>
        <w:pStyle w:val="1"/>
      </w:pPr>
      <w:r w:rsidRPr="00B16EEF">
        <w:t>Introduction</w:t>
      </w:r>
    </w:p>
    <w:p w:rsidR="00186C81" w:rsidRDefault="00630FEF"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RAN#96 meeting, one new SID [1] was established to study the UE </w:t>
      </w:r>
      <w:r w:rsidRPr="00630FEF">
        <w:rPr>
          <w:rFonts w:eastAsia="宋体"/>
          <w:lang w:val="en-US" w:eastAsia="zh-CN"/>
        </w:rPr>
        <w:t>support</w:t>
      </w:r>
      <w:r>
        <w:rPr>
          <w:rFonts w:eastAsia="宋体"/>
          <w:lang w:val="en-US" w:eastAsia="zh-CN"/>
        </w:rPr>
        <w:t>ing</w:t>
      </w:r>
      <w:r w:rsidRPr="00630FEF">
        <w:rPr>
          <w:rFonts w:eastAsia="宋体"/>
          <w:lang w:val="en-US" w:eastAsia="zh-CN"/>
        </w:rPr>
        <w:t xml:space="preserve"> of regionally-defined subsets of an NR band</w:t>
      </w:r>
      <w:r>
        <w:rPr>
          <w:rFonts w:eastAsia="宋体"/>
          <w:lang w:val="en-US" w:eastAsia="zh-CN"/>
        </w:rPr>
        <w:t>. And the main objectives are listed as below.</w:t>
      </w:r>
    </w:p>
    <w:p w:rsidR="00630FEF" w:rsidRPr="00630FEF" w:rsidRDefault="00630FEF" w:rsidP="00630FEF">
      <w:pPr>
        <w:widowControl w:val="0"/>
        <w:numPr>
          <w:ilvl w:val="0"/>
          <w:numId w:val="26"/>
        </w:numPr>
        <w:spacing w:after="0"/>
        <w:textAlignment w:val="auto"/>
        <w:rPr>
          <w:i/>
          <w:color w:val="000000"/>
          <w:lang w:eastAsia="en-GB"/>
        </w:rPr>
      </w:pPr>
      <w:r w:rsidRPr="00630FEF">
        <w:rPr>
          <w:i/>
          <w:color w:val="000000"/>
        </w:rPr>
        <w:t>Investigate and identify the root cause of  issues associated with regional frequency allocations, using U.S. and Canadian treatment of n77 as examples, as the first step</w:t>
      </w:r>
    </w:p>
    <w:p w:rsidR="00630FEF" w:rsidRPr="00630FEF" w:rsidRDefault="00630FEF" w:rsidP="00630FEF">
      <w:pPr>
        <w:widowControl w:val="0"/>
        <w:numPr>
          <w:ilvl w:val="0"/>
          <w:numId w:val="26"/>
        </w:numPr>
        <w:spacing w:after="0"/>
        <w:textAlignment w:val="auto"/>
        <w:rPr>
          <w:i/>
          <w:color w:val="000000"/>
        </w:rPr>
      </w:pPr>
      <w:r w:rsidRPr="00630FEF">
        <w:rPr>
          <w:i/>
          <w:color w:val="000000"/>
        </w:rPr>
        <w:t>Based on the outcome of the above investigation, provide a general solution or general principles for UE regulatory compliance status issues for regional frequency ranges of large global bands considering:</w:t>
      </w:r>
    </w:p>
    <w:p w:rsidR="00630FEF" w:rsidRPr="00630FEF" w:rsidRDefault="00630FEF" w:rsidP="00630FEF">
      <w:pPr>
        <w:widowControl w:val="0"/>
        <w:numPr>
          <w:ilvl w:val="1"/>
          <w:numId w:val="26"/>
        </w:numPr>
        <w:spacing w:after="0"/>
        <w:textAlignment w:val="auto"/>
        <w:rPr>
          <w:i/>
          <w:color w:val="000000"/>
        </w:rPr>
      </w:pPr>
      <w:r w:rsidRPr="00630FEF">
        <w:rPr>
          <w:i/>
          <w:color w:val="000000"/>
        </w:rPr>
        <w:t>Introduction of new bands/band numbers;</w:t>
      </w:r>
    </w:p>
    <w:p w:rsidR="00630FEF" w:rsidRPr="00630FEF" w:rsidRDefault="00630FEF" w:rsidP="00630FEF">
      <w:pPr>
        <w:widowControl w:val="0"/>
        <w:numPr>
          <w:ilvl w:val="1"/>
          <w:numId w:val="26"/>
        </w:numPr>
        <w:spacing w:after="0"/>
        <w:textAlignment w:val="auto"/>
        <w:rPr>
          <w:i/>
          <w:color w:val="000000"/>
        </w:rPr>
      </w:pPr>
      <w:r w:rsidRPr="00630FEF">
        <w:rPr>
          <w:i/>
          <w:color w:val="000000"/>
        </w:rPr>
        <w:t xml:space="preserve">Solutions without introduction of new bands/band numbers, i.e., reusing the existing band numbers with appropriate </w:t>
      </w:r>
      <w:proofErr w:type="spellStart"/>
      <w:r w:rsidRPr="00630FEF">
        <w:rPr>
          <w:i/>
          <w:color w:val="000000"/>
        </w:rPr>
        <w:t>signaling</w:t>
      </w:r>
      <w:proofErr w:type="spellEnd"/>
      <w:r w:rsidRPr="00630FEF">
        <w:rPr>
          <w:i/>
          <w:color w:val="000000"/>
        </w:rPr>
        <w:t xml:space="preserve"> to differentiate UE regulatory compliance support from 3GPP band definitions;</w:t>
      </w:r>
    </w:p>
    <w:p w:rsidR="00630FEF" w:rsidRDefault="00630FEF" w:rsidP="00630FEF">
      <w:pPr>
        <w:widowControl w:val="0"/>
        <w:numPr>
          <w:ilvl w:val="1"/>
          <w:numId w:val="26"/>
        </w:numPr>
        <w:spacing w:after="0"/>
        <w:textAlignment w:val="auto"/>
        <w:rPr>
          <w:color w:val="000000"/>
        </w:rPr>
      </w:pPr>
      <w:r w:rsidRPr="00630FEF">
        <w:rPr>
          <w:i/>
          <w:color w:val="000000"/>
        </w:rPr>
        <w:t>The UE should be ensured to support the full frequency range on its supported bands to avoid market fragmentation.</w:t>
      </w:r>
    </w:p>
    <w:p w:rsidR="00630FEF" w:rsidRPr="00630FEF" w:rsidRDefault="00630FEF" w:rsidP="00A779C9">
      <w:pPr>
        <w:widowControl w:val="0"/>
        <w:overflowPunct/>
        <w:autoSpaceDE/>
        <w:autoSpaceDN/>
        <w:adjustRightInd/>
        <w:spacing w:after="0"/>
        <w:textAlignment w:val="auto"/>
        <w:rPr>
          <w:rFonts w:eastAsia="宋体"/>
          <w:lang w:eastAsia="zh-CN"/>
        </w:rPr>
      </w:pPr>
      <w:r>
        <w:rPr>
          <w:rFonts w:eastAsia="宋体" w:hint="eastAsia"/>
          <w:lang w:eastAsia="zh-CN"/>
        </w:rPr>
        <w:t>A</w:t>
      </w:r>
      <w:r>
        <w:rPr>
          <w:rFonts w:eastAsia="宋体"/>
          <w:lang w:eastAsia="zh-CN"/>
        </w:rPr>
        <w:t xml:space="preserve">ccording to the work plan, firstly, companies should investigate and identify the </w:t>
      </w:r>
      <w:r w:rsidRPr="00630FEF">
        <w:rPr>
          <w:rFonts w:eastAsia="宋体"/>
          <w:b/>
          <w:lang w:eastAsia="zh-CN"/>
        </w:rPr>
        <w:t>root cause</w:t>
      </w:r>
      <w:r>
        <w:rPr>
          <w:rFonts w:eastAsia="宋体"/>
          <w:lang w:eastAsia="zh-CN"/>
        </w:rPr>
        <w:t xml:space="preserve"> of issues </w:t>
      </w:r>
      <w:r w:rsidRPr="00630FEF">
        <w:rPr>
          <w:rFonts w:eastAsia="宋体"/>
          <w:lang w:eastAsia="zh-CN"/>
        </w:rPr>
        <w:t>associated with regional frequency allocations, using U.S. and Canadian treatment of n77 as examples</w:t>
      </w:r>
      <w:r>
        <w:rPr>
          <w:rFonts w:eastAsia="宋体"/>
          <w:lang w:eastAsia="zh-CN"/>
        </w:rPr>
        <w:t>. An</w:t>
      </w:r>
      <w:r w:rsidR="007B0612">
        <w:rPr>
          <w:rFonts w:eastAsia="宋体" w:hint="eastAsia"/>
          <w:lang w:eastAsia="zh-CN"/>
        </w:rPr>
        <w:t>d</w:t>
      </w:r>
      <w:r>
        <w:rPr>
          <w:rFonts w:eastAsia="宋体"/>
          <w:lang w:eastAsia="zh-CN"/>
        </w:rPr>
        <w:t xml:space="preserve"> after that, it’s allowed to discuss the specific solutions. In this paper, we’d like to share our views and understanding on the root cause of </w:t>
      </w:r>
      <w:r w:rsidRPr="00630FEF">
        <w:rPr>
          <w:rFonts w:eastAsia="宋体"/>
          <w:lang w:eastAsia="zh-CN"/>
        </w:rPr>
        <w:t>issues associated with regional frequency allocations</w:t>
      </w:r>
      <w:r w:rsidR="0082751D">
        <w:rPr>
          <w:rFonts w:eastAsia="宋体"/>
          <w:lang w:eastAsia="zh-CN"/>
        </w:rPr>
        <w:t xml:space="preserve"> and raise some questions to be answered</w:t>
      </w:r>
      <w:bookmarkStart w:id="2" w:name="_GoBack"/>
      <w:bookmarkEnd w:id="2"/>
      <w:r>
        <w:rPr>
          <w:rFonts w:eastAsia="宋体"/>
          <w:lang w:eastAsia="zh-CN"/>
        </w:rPr>
        <w:t>.</w:t>
      </w:r>
    </w:p>
    <w:p w:rsidR="004F6B1F" w:rsidRDefault="004F6B1F" w:rsidP="004F6B1F">
      <w:pPr>
        <w:pStyle w:val="1"/>
        <w:rPr>
          <w:lang w:eastAsia="zh-CN"/>
        </w:rPr>
      </w:pPr>
      <w:r>
        <w:rPr>
          <w:rFonts w:hint="eastAsia"/>
          <w:lang w:eastAsia="zh-CN"/>
        </w:rPr>
        <w:t>Discussion</w:t>
      </w:r>
      <w:r w:rsidR="002A4EF7">
        <w:rPr>
          <w:lang w:eastAsia="zh-CN"/>
        </w:rPr>
        <w:t xml:space="preserve"> on the root cause</w:t>
      </w:r>
    </w:p>
    <w:p w:rsidR="00A23418" w:rsidRDefault="006F3CBA" w:rsidP="004F6B1F">
      <w:pPr>
        <w:rPr>
          <w:rFonts w:eastAsiaTheme="minorEastAsia"/>
          <w:lang w:eastAsia="zh-CN"/>
        </w:rPr>
      </w:pPr>
      <w:r>
        <w:rPr>
          <w:rFonts w:eastAsiaTheme="minorEastAsia"/>
          <w:lang w:eastAsia="zh-CN"/>
        </w:rPr>
        <w:t xml:space="preserve">Currently, UE can report capability </w:t>
      </w:r>
      <w:proofErr w:type="spellStart"/>
      <w:r w:rsidRPr="006F3CBA">
        <w:rPr>
          <w:rFonts w:eastAsiaTheme="minorEastAsia"/>
          <w:i/>
          <w:lang w:eastAsia="zh-CN"/>
        </w:rPr>
        <w:t>bandNR</w:t>
      </w:r>
      <w:proofErr w:type="spellEnd"/>
      <w:r>
        <w:rPr>
          <w:rFonts w:eastAsiaTheme="minorEastAsia"/>
          <w:lang w:eastAsia="zh-CN"/>
        </w:rPr>
        <w:t xml:space="preserve"> </w:t>
      </w:r>
      <w:r w:rsidR="002A4EF7">
        <w:rPr>
          <w:rFonts w:eastAsiaTheme="minorEastAsia"/>
          <w:lang w:eastAsia="zh-CN"/>
        </w:rPr>
        <w:t xml:space="preserve">to indicate </w:t>
      </w:r>
      <w:r w:rsidR="002A4EF7" w:rsidRPr="002A4EF7">
        <w:rPr>
          <w:rFonts w:eastAsiaTheme="minorEastAsia"/>
          <w:lang w:eastAsia="zh-CN"/>
        </w:rPr>
        <w:t>supported NR frequency band by NR frequency band number</w:t>
      </w:r>
      <w:r w:rsidR="002A4EF7">
        <w:rPr>
          <w:rFonts w:eastAsiaTheme="minorEastAsia"/>
          <w:lang w:eastAsia="zh-CN"/>
        </w:rPr>
        <w:t xml:space="preserve">, </w:t>
      </w:r>
      <w:r>
        <w:rPr>
          <w:rFonts w:eastAsiaTheme="minorEastAsia"/>
          <w:lang w:eastAsia="zh-CN"/>
        </w:rPr>
        <w:t xml:space="preserve"> </w:t>
      </w:r>
      <w:r w:rsidR="00012AC3">
        <w:rPr>
          <w:rFonts w:eastAsiaTheme="minorEastAsia"/>
          <w:lang w:eastAsia="zh-CN"/>
        </w:rPr>
        <w:t>a</w:t>
      </w:r>
      <w:r w:rsidR="002A4EF7" w:rsidRPr="002A4EF7">
        <w:rPr>
          <w:rFonts w:eastAsiaTheme="minorEastAsia"/>
          <w:lang w:eastAsia="zh-CN"/>
        </w:rPr>
        <w:t>s specified in TS 38.101-1 [2] and TS 38.101-2 [3].</w:t>
      </w:r>
      <w:r w:rsidR="002A4EF7">
        <w:rPr>
          <w:rFonts w:eastAsiaTheme="minorEastAsia"/>
          <w:lang w:eastAsia="zh-CN"/>
        </w:rPr>
        <w:t xml:space="preserve"> For example, if UE report band n77, it means that UE can support the TDD band n77 with UL/DL frequency range 3300 ~ 4200MHz. It means UE can be scheduled by network under the frequency range 3300 ~ 4200MHz without any restriction, if it reports this band n77 capability.</w:t>
      </w:r>
    </w:p>
    <w:p w:rsidR="002A4EF7" w:rsidRPr="006F3CBA" w:rsidRDefault="002A4EF7" w:rsidP="004F6B1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2A4EF7">
        <w:rPr>
          <w:rFonts w:eastAsiaTheme="minorEastAsia"/>
          <w:b/>
          <w:lang w:eastAsia="zh-CN"/>
        </w:rPr>
        <w:t>UE can be scheduled by network under the frequency range 3300 ~ 4200MHz without any restriction, if it reports this band n77 capability</w:t>
      </w:r>
      <w:r>
        <w:rPr>
          <w:rFonts w:eastAsiaTheme="minorEastAsia"/>
          <w:b/>
          <w:lang w:eastAsia="zh-CN"/>
        </w:rPr>
        <w:t xml:space="preserve"> based on current framework</w:t>
      </w:r>
      <w:r w:rsidRPr="002A4EF7">
        <w:rPr>
          <w:rFonts w:eastAsiaTheme="minorEastAsia"/>
          <w:b/>
          <w:lang w:eastAsia="zh-CN"/>
        </w:rPr>
        <w:t>.</w:t>
      </w:r>
    </w:p>
    <w:p w:rsidR="00B10F0F" w:rsidRDefault="002A4EF7" w:rsidP="004F6B1F">
      <w:pPr>
        <w:rPr>
          <w:rFonts w:eastAsiaTheme="minorEastAsia"/>
          <w:lang w:eastAsia="zh-CN"/>
        </w:rPr>
      </w:pPr>
      <w:r>
        <w:rPr>
          <w:rFonts w:eastAsiaTheme="minorEastAsia" w:hint="eastAsia"/>
          <w:lang w:eastAsia="zh-CN"/>
        </w:rPr>
        <w:t>A</w:t>
      </w:r>
      <w:r>
        <w:rPr>
          <w:rFonts w:eastAsiaTheme="minorEastAsia"/>
          <w:lang w:eastAsia="zh-CN"/>
        </w:rPr>
        <w:t xml:space="preserve">s it’s well known, it’s very common that </w:t>
      </w:r>
      <w:r w:rsidR="00F453B4">
        <w:rPr>
          <w:rFonts w:eastAsiaTheme="minorEastAsia"/>
          <w:lang w:eastAsia="zh-CN"/>
        </w:rPr>
        <w:t>only partial spectrum of one NR band is used for IMT service in one country. For example, in China, only 3300 ~ 3600MHz can be used for IMT service based on current spectrum allocation. If UE transmits signals for IMT service in China under 3600MHz ~ 3700MHz, it’s obvious that UE violate the regulat</w:t>
      </w:r>
      <w:r w:rsidR="0046442D">
        <w:rPr>
          <w:rFonts w:eastAsiaTheme="minorEastAsia"/>
          <w:lang w:eastAsia="zh-CN"/>
        </w:rPr>
        <w:t>ion</w:t>
      </w:r>
      <w:r w:rsidR="00F453B4">
        <w:rPr>
          <w:rFonts w:eastAsiaTheme="minorEastAsia"/>
          <w:lang w:eastAsia="zh-CN"/>
        </w:rPr>
        <w:t xml:space="preserve">. </w:t>
      </w:r>
      <w:r w:rsidR="00B10F0F">
        <w:rPr>
          <w:rFonts w:eastAsiaTheme="minorEastAsia"/>
          <w:lang w:eastAsia="zh-CN"/>
        </w:rPr>
        <w:t xml:space="preserve">But BS scheduling can guarantee that UE won’t violate the regulation. Since BS has to comply with regional regulation and spectrum allocation, if UE follow the BS </w:t>
      </w:r>
      <w:r w:rsidR="00B10F0F" w:rsidRPr="00B10F0F">
        <w:rPr>
          <w:rFonts w:eastAsiaTheme="minorEastAsia"/>
          <w:lang w:eastAsia="zh-CN"/>
        </w:rPr>
        <w:t>scheduling</w:t>
      </w:r>
      <w:r w:rsidR="00B10F0F">
        <w:rPr>
          <w:rFonts w:eastAsiaTheme="minorEastAsia"/>
          <w:lang w:eastAsia="zh-CN"/>
        </w:rPr>
        <w:t xml:space="preserve">, there is no risk for UE to comply </w:t>
      </w:r>
      <w:r w:rsidR="00012AC3">
        <w:rPr>
          <w:rFonts w:eastAsiaTheme="minorEastAsia"/>
          <w:lang w:eastAsia="zh-CN"/>
        </w:rPr>
        <w:t xml:space="preserve">with </w:t>
      </w:r>
      <w:r w:rsidR="00B10F0F">
        <w:rPr>
          <w:rFonts w:eastAsiaTheme="minorEastAsia"/>
          <w:lang w:eastAsia="zh-CN"/>
        </w:rPr>
        <w:t>the regulation.</w:t>
      </w:r>
    </w:p>
    <w:p w:rsidR="00B10F0F" w:rsidRDefault="00B10F0F" w:rsidP="004F6B1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sidRPr="00B10F0F">
        <w:t xml:space="preserve"> </w:t>
      </w:r>
      <w:r>
        <w:rPr>
          <w:rFonts w:eastAsiaTheme="minorEastAsia"/>
          <w:b/>
          <w:lang w:eastAsia="zh-CN"/>
        </w:rPr>
        <w:t>I</w:t>
      </w:r>
      <w:r w:rsidRPr="00B10F0F">
        <w:rPr>
          <w:rFonts w:eastAsiaTheme="minorEastAsia"/>
          <w:b/>
          <w:lang w:eastAsia="zh-CN"/>
        </w:rPr>
        <w:t>t’s very common that only partial spectrum of one NR band is used for IMT service in one country.</w:t>
      </w:r>
      <w:r w:rsidRPr="00B10F0F">
        <w:t xml:space="preserve"> </w:t>
      </w:r>
      <w:r w:rsidRPr="00B10F0F">
        <w:rPr>
          <w:rFonts w:eastAsiaTheme="minorEastAsia"/>
          <w:b/>
          <w:lang w:eastAsia="zh-CN"/>
        </w:rPr>
        <w:t>Since BS has to comply with regional regulation and spectrum allocation, if UE follow the BS deployment, there is no risk for UE to comply the regulation.</w:t>
      </w:r>
    </w:p>
    <w:p w:rsidR="002A4EF7" w:rsidRDefault="00B10F0F" w:rsidP="004F6B1F">
      <w:pPr>
        <w:rPr>
          <w:rFonts w:eastAsiaTheme="minorEastAsia"/>
          <w:lang w:eastAsia="zh-CN"/>
        </w:rPr>
      </w:pPr>
      <w:r>
        <w:rPr>
          <w:rFonts w:eastAsiaTheme="minorEastAsia"/>
          <w:lang w:eastAsia="zh-CN"/>
        </w:rPr>
        <w:t xml:space="preserve">Even if BS scheduling made </w:t>
      </w:r>
      <w:r w:rsidRPr="00B10F0F">
        <w:rPr>
          <w:rFonts w:eastAsiaTheme="minorEastAsia"/>
          <w:lang w:eastAsia="zh-CN"/>
        </w:rPr>
        <w:t xml:space="preserve">UE </w:t>
      </w:r>
      <w:r>
        <w:rPr>
          <w:rFonts w:eastAsiaTheme="minorEastAsia"/>
          <w:lang w:eastAsia="zh-CN"/>
        </w:rPr>
        <w:t xml:space="preserve">to </w:t>
      </w:r>
      <w:r w:rsidRPr="00B10F0F">
        <w:rPr>
          <w:rFonts w:eastAsiaTheme="minorEastAsia"/>
          <w:lang w:eastAsia="zh-CN"/>
        </w:rPr>
        <w:t>transmit signals</w:t>
      </w:r>
      <w:r>
        <w:rPr>
          <w:rFonts w:eastAsiaTheme="minorEastAsia"/>
          <w:lang w:eastAsia="zh-CN"/>
        </w:rPr>
        <w:t xml:space="preserve"> out of the spectrum allocation incorrectly, it shouldn’t be considered that UE violate the regulation</w:t>
      </w:r>
      <w:r w:rsidR="00FB7FB0">
        <w:rPr>
          <w:rFonts w:eastAsiaTheme="minorEastAsia"/>
          <w:lang w:eastAsia="zh-CN"/>
        </w:rPr>
        <w:t>.</w:t>
      </w:r>
      <w:r>
        <w:rPr>
          <w:rFonts w:eastAsiaTheme="minorEastAsia"/>
          <w:lang w:eastAsia="zh-CN"/>
        </w:rPr>
        <w:t xml:space="preserve"> </w:t>
      </w:r>
      <w:r w:rsidR="00FB7FB0">
        <w:rPr>
          <w:rFonts w:eastAsiaTheme="minorEastAsia"/>
          <w:lang w:eastAsia="zh-CN"/>
        </w:rPr>
        <w:t>But</w:t>
      </w:r>
      <w:r>
        <w:rPr>
          <w:rFonts w:eastAsiaTheme="minorEastAsia"/>
          <w:lang w:eastAsia="zh-CN"/>
        </w:rPr>
        <w:t xml:space="preserve"> BS should take the responsibility due to the incorrect scheduling. There</w:t>
      </w:r>
      <w:r w:rsidR="00F453B4">
        <w:rPr>
          <w:rFonts w:eastAsiaTheme="minorEastAsia"/>
          <w:lang w:eastAsia="zh-CN"/>
        </w:rPr>
        <w:t xml:space="preserve">, if UE can support one NR band, UE </w:t>
      </w:r>
      <w:r>
        <w:rPr>
          <w:rFonts w:eastAsiaTheme="minorEastAsia"/>
          <w:lang w:eastAsia="zh-CN"/>
        </w:rPr>
        <w:t>does</w:t>
      </w:r>
      <w:r w:rsidR="00F453B4">
        <w:rPr>
          <w:rFonts w:eastAsiaTheme="minorEastAsia"/>
          <w:lang w:eastAsia="zh-CN"/>
        </w:rPr>
        <w:t>n</w:t>
      </w:r>
      <w:r>
        <w:rPr>
          <w:rFonts w:eastAsiaTheme="minorEastAsia"/>
          <w:lang w:eastAsia="zh-CN"/>
        </w:rPr>
        <w:t>’</w:t>
      </w:r>
      <w:r w:rsidR="00F453B4">
        <w:rPr>
          <w:rFonts w:eastAsiaTheme="minorEastAsia"/>
          <w:lang w:eastAsia="zh-CN"/>
        </w:rPr>
        <w:t xml:space="preserve">t </w:t>
      </w:r>
      <w:r>
        <w:rPr>
          <w:rFonts w:eastAsiaTheme="minorEastAsia"/>
          <w:lang w:eastAsia="zh-CN"/>
        </w:rPr>
        <w:t xml:space="preserve">need to </w:t>
      </w:r>
      <w:r w:rsidR="00F453B4">
        <w:rPr>
          <w:rFonts w:eastAsiaTheme="minorEastAsia"/>
          <w:lang w:eastAsia="zh-CN"/>
        </w:rPr>
        <w:t>restrict the scheduled frequency range of this band</w:t>
      </w:r>
      <w:r w:rsidR="00F453B4" w:rsidRPr="00F453B4">
        <w:rPr>
          <w:rFonts w:eastAsiaTheme="minorEastAsia"/>
          <w:lang w:eastAsia="zh-CN"/>
        </w:rPr>
        <w:t xml:space="preserve"> </w:t>
      </w:r>
      <w:r w:rsidR="00F453B4">
        <w:rPr>
          <w:rFonts w:eastAsiaTheme="minorEastAsia"/>
          <w:lang w:eastAsia="zh-CN"/>
        </w:rPr>
        <w:t xml:space="preserve">in most countries due to the potential violation </w:t>
      </w:r>
      <w:r w:rsidR="0046442D">
        <w:rPr>
          <w:rFonts w:eastAsiaTheme="minorEastAsia"/>
          <w:lang w:eastAsia="zh-CN"/>
        </w:rPr>
        <w:t>of</w:t>
      </w:r>
      <w:r w:rsidR="00F453B4">
        <w:rPr>
          <w:rFonts w:eastAsiaTheme="minorEastAsia"/>
          <w:lang w:eastAsia="zh-CN"/>
        </w:rPr>
        <w:t xml:space="preserve"> the spectrum allocation or </w:t>
      </w:r>
      <w:r w:rsidR="0046442D">
        <w:rPr>
          <w:rFonts w:eastAsiaTheme="minorEastAsia"/>
          <w:lang w:eastAsia="zh-CN"/>
        </w:rPr>
        <w:t>regulation</w:t>
      </w:r>
      <w:r w:rsidR="00EE72FE">
        <w:rPr>
          <w:rFonts w:eastAsiaTheme="minorEastAsia"/>
          <w:lang w:eastAsia="zh-CN"/>
        </w:rPr>
        <w:t xml:space="preserve"> from BS scheduling.</w:t>
      </w:r>
    </w:p>
    <w:p w:rsidR="00EE72FE" w:rsidRDefault="00EE72FE" w:rsidP="004F6B1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based on current logic and framework, </w:t>
      </w:r>
      <w:r w:rsidRPr="00EE72FE">
        <w:rPr>
          <w:rFonts w:eastAsiaTheme="minorEastAsia"/>
          <w:b/>
          <w:lang w:eastAsia="zh-CN"/>
        </w:rPr>
        <w:t>UE doesn’t need to restrict the scheduled frequency range of this band in most countries due to the potential violation of the spectrum allocation or regulation from BS scheduling.</w:t>
      </w:r>
    </w:p>
    <w:p w:rsidR="00EE72FE" w:rsidRDefault="00EE72FE" w:rsidP="004F6B1F">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f UE follow this principle and don’t restrict the </w:t>
      </w:r>
      <w:r w:rsidRPr="00EE72FE">
        <w:rPr>
          <w:rFonts w:eastAsiaTheme="minorEastAsia"/>
          <w:lang w:eastAsia="zh-CN"/>
        </w:rPr>
        <w:t xml:space="preserve">frequency range of </w:t>
      </w:r>
      <w:r>
        <w:rPr>
          <w:rFonts w:eastAsiaTheme="minorEastAsia"/>
          <w:lang w:eastAsia="zh-CN"/>
        </w:rPr>
        <w:t>its supported</w:t>
      </w:r>
      <w:r w:rsidRPr="00EE72FE">
        <w:rPr>
          <w:rFonts w:eastAsiaTheme="minorEastAsia"/>
          <w:lang w:eastAsia="zh-CN"/>
        </w:rPr>
        <w:t xml:space="preserve"> band</w:t>
      </w:r>
      <w:r w:rsidR="004F47D5">
        <w:rPr>
          <w:rFonts w:eastAsiaTheme="minorEastAsia"/>
          <w:lang w:eastAsia="zh-CN"/>
        </w:rPr>
        <w:t xml:space="preserve"> n77</w:t>
      </w:r>
      <w:r>
        <w:rPr>
          <w:rFonts w:eastAsiaTheme="minorEastAsia"/>
          <w:lang w:eastAsia="zh-CN"/>
        </w:rPr>
        <w:t>, there is no any issue for current specification.</w:t>
      </w:r>
    </w:p>
    <w:p w:rsidR="002D1372" w:rsidRDefault="002D1372" w:rsidP="002D1372">
      <w:pPr>
        <w:rPr>
          <w:rFonts w:eastAsiaTheme="minorEastAsia"/>
          <w:lang w:eastAsia="zh-CN"/>
        </w:rPr>
      </w:pPr>
      <w:r w:rsidRPr="002D1372">
        <w:rPr>
          <w:rFonts w:eastAsiaTheme="minorEastAsia"/>
          <w:lang w:eastAsia="zh-CN"/>
        </w:rPr>
        <w:t>For</w:t>
      </w:r>
      <w:r>
        <w:rPr>
          <w:rFonts w:eastAsiaTheme="minorEastAsia"/>
          <w:lang w:eastAsia="zh-CN"/>
        </w:rPr>
        <w:t xml:space="preserve"> a</w:t>
      </w:r>
      <w:r w:rsidRPr="002D1372">
        <w:rPr>
          <w:rFonts w:eastAsiaTheme="minorEastAsia"/>
          <w:lang w:eastAsia="zh-CN"/>
        </w:rPr>
        <w:t xml:space="preserve"> </w:t>
      </w:r>
      <w:r>
        <w:rPr>
          <w:rFonts w:eastAsiaTheme="minorEastAsia"/>
          <w:lang w:eastAsia="zh-CN"/>
        </w:rPr>
        <w:t>reginal UE, even if it indicate</w:t>
      </w:r>
      <w:r w:rsidR="00FB7FB0">
        <w:rPr>
          <w:rFonts w:eastAsiaTheme="minorEastAsia"/>
          <w:lang w:eastAsia="zh-CN"/>
        </w:rPr>
        <w:t>s</w:t>
      </w:r>
      <w:r>
        <w:rPr>
          <w:rFonts w:eastAsiaTheme="minorEastAsia"/>
          <w:lang w:eastAsia="zh-CN"/>
        </w:rPr>
        <w:t xml:space="preserve"> to support band n77, the real situation is that it can only be scheduled under subsets of a NR band due to the root cause. There is a misalignment between the capability indicator and the real capability. </w:t>
      </w:r>
    </w:p>
    <w:p w:rsidR="002D1372" w:rsidRDefault="002D1372" w:rsidP="002D1372">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2D1372">
        <w:rPr>
          <w:rFonts w:eastAsiaTheme="minorEastAsia"/>
          <w:b/>
          <w:lang w:eastAsia="zh-CN"/>
        </w:rPr>
        <w:t>For</w:t>
      </w:r>
      <w:r>
        <w:rPr>
          <w:rFonts w:eastAsiaTheme="minorEastAsia"/>
          <w:b/>
          <w:lang w:eastAsia="zh-CN"/>
        </w:rPr>
        <w:t xml:space="preserve"> a</w:t>
      </w:r>
      <w:r w:rsidRPr="002D1372">
        <w:rPr>
          <w:rFonts w:eastAsiaTheme="minorEastAsia"/>
          <w:b/>
          <w:lang w:eastAsia="zh-CN"/>
        </w:rPr>
        <w:t xml:space="preserve"> reginal UE, even if it indicate</w:t>
      </w:r>
      <w:r w:rsidR="00FB7FB0">
        <w:rPr>
          <w:rFonts w:eastAsiaTheme="minorEastAsia"/>
          <w:b/>
          <w:lang w:eastAsia="zh-CN"/>
        </w:rPr>
        <w:t>s</w:t>
      </w:r>
      <w:r w:rsidRPr="002D1372">
        <w:rPr>
          <w:rFonts w:eastAsiaTheme="minorEastAsia"/>
          <w:b/>
          <w:lang w:eastAsia="zh-CN"/>
        </w:rPr>
        <w:t xml:space="preserve"> to support band n77, the real situation is that it can only be scheduled under subsets of a NR band due to the root cause. There is a misalignment between the capability indicator and the real capability.</w:t>
      </w:r>
    </w:p>
    <w:p w:rsidR="00EE72FE" w:rsidRDefault="00EE72FE" w:rsidP="004F6B1F">
      <w:pPr>
        <w:rPr>
          <w:rFonts w:eastAsiaTheme="minorEastAsia"/>
          <w:lang w:eastAsia="zh-CN"/>
        </w:rPr>
      </w:pPr>
      <w:r>
        <w:rPr>
          <w:rFonts w:eastAsiaTheme="minorEastAsia"/>
          <w:lang w:eastAsia="zh-CN"/>
        </w:rPr>
        <w:t xml:space="preserve">However, some </w:t>
      </w:r>
      <w:r w:rsidR="002D1372">
        <w:rPr>
          <w:rFonts w:eastAsiaTheme="minorEastAsia"/>
          <w:lang w:eastAsia="zh-CN"/>
        </w:rPr>
        <w:t>reginal</w:t>
      </w:r>
      <w:r>
        <w:rPr>
          <w:rFonts w:eastAsiaTheme="minorEastAsia"/>
          <w:lang w:eastAsia="zh-CN"/>
        </w:rPr>
        <w:t xml:space="preserve"> UE</w:t>
      </w:r>
      <w:r w:rsidR="007E3B9F">
        <w:rPr>
          <w:rFonts w:eastAsiaTheme="minorEastAsia"/>
          <w:lang w:eastAsia="zh-CN"/>
        </w:rPr>
        <w:t>s</w:t>
      </w:r>
      <w:r>
        <w:rPr>
          <w:rFonts w:eastAsiaTheme="minorEastAsia"/>
          <w:lang w:eastAsia="zh-CN"/>
        </w:rPr>
        <w:t xml:space="preserve"> which don’t </w:t>
      </w:r>
      <w:r w:rsidR="002A3498">
        <w:rPr>
          <w:rFonts w:eastAsiaTheme="minorEastAsia"/>
          <w:lang w:eastAsia="zh-CN"/>
        </w:rPr>
        <w:t>follow current framework and BS scheduling may cause some problems.</w:t>
      </w:r>
      <w:r w:rsidR="007E3B9F">
        <w:rPr>
          <w:rFonts w:eastAsiaTheme="minorEastAsia"/>
          <w:lang w:eastAsia="zh-CN"/>
        </w:rPr>
        <w:t xml:space="preserve"> In the justification [1], it’s highlighted that </w:t>
      </w:r>
      <w:r w:rsidR="007E3B9F" w:rsidRPr="007E3B9F">
        <w:rPr>
          <w:rFonts w:eastAsiaTheme="minorEastAsia"/>
          <w:lang w:eastAsia="zh-CN"/>
        </w:rPr>
        <w:t>the situation describe a</w:t>
      </w:r>
      <w:r w:rsidR="007E3B9F">
        <w:rPr>
          <w:rFonts w:eastAsiaTheme="minorEastAsia"/>
          <w:lang w:eastAsia="zh-CN"/>
        </w:rPr>
        <w:t>bout</w:t>
      </w:r>
      <w:r w:rsidR="007E3B9F" w:rsidRPr="007E3B9F">
        <w:rPr>
          <w:rFonts w:eastAsiaTheme="minorEastAsia"/>
          <w:lang w:eastAsia="zh-CN"/>
        </w:rPr>
        <w:t xml:space="preserve"> pertains to regulatory compliance rather than compliance to 3GPP requirements.</w:t>
      </w:r>
      <w:r w:rsidR="007E3B9F">
        <w:rPr>
          <w:rFonts w:eastAsiaTheme="minorEastAsia"/>
          <w:lang w:eastAsia="zh-CN"/>
        </w:rPr>
        <w:t xml:space="preserve"> But </w:t>
      </w:r>
      <w:r w:rsidR="007E3B9F" w:rsidRPr="007E3B9F">
        <w:rPr>
          <w:rFonts w:eastAsiaTheme="minorEastAsia"/>
          <w:lang w:eastAsia="zh-CN"/>
        </w:rPr>
        <w:t>regulatory compliance</w:t>
      </w:r>
      <w:r w:rsidR="007E3B9F">
        <w:rPr>
          <w:rFonts w:eastAsiaTheme="minorEastAsia"/>
          <w:lang w:eastAsia="zh-CN"/>
        </w:rPr>
        <w:t xml:space="preserve"> about spectrum allocation is nothing new for UE. It’s better to elaborate the difference between US/Canada n77 and other countries’ common </w:t>
      </w:r>
      <w:r w:rsidR="007E3B9F" w:rsidRPr="007E3B9F">
        <w:rPr>
          <w:rFonts w:eastAsiaTheme="minorEastAsia"/>
          <w:lang w:eastAsia="zh-CN"/>
        </w:rPr>
        <w:t>regulatory compliance</w:t>
      </w:r>
      <w:r w:rsidR="007E3B9F">
        <w:rPr>
          <w:rFonts w:eastAsiaTheme="minorEastAsia"/>
          <w:lang w:eastAsia="zh-CN"/>
        </w:rPr>
        <w:t xml:space="preserve"> about spectrum allocation when we investigate the root cause.</w:t>
      </w:r>
    </w:p>
    <w:p w:rsidR="00EE72FE" w:rsidRDefault="007E3B9F" w:rsidP="004F6B1F">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7E3B9F">
        <w:rPr>
          <w:rFonts w:eastAsiaTheme="minorEastAsia"/>
          <w:b/>
          <w:lang w:eastAsia="zh-CN"/>
        </w:rPr>
        <w:t>It’s better to elaborate the difference between US/Canada n77 and other countries’ common regulatory compliance about spectrum allocation when we investigate the root cause.</w:t>
      </w:r>
    </w:p>
    <w:p w:rsidR="007E3B9F" w:rsidRDefault="007E3B9F" w:rsidP="004F6B1F">
      <w:pPr>
        <w:rPr>
          <w:rFonts w:eastAsiaTheme="minorEastAsia"/>
          <w:lang w:eastAsia="zh-CN"/>
        </w:rPr>
      </w:pPr>
      <w:r w:rsidRPr="007E3B9F">
        <w:rPr>
          <w:rFonts w:eastAsiaTheme="minorEastAsia"/>
          <w:lang w:eastAsia="zh-CN"/>
        </w:rPr>
        <w:t xml:space="preserve">In addition, </w:t>
      </w:r>
      <w:r w:rsidR="003E0E98">
        <w:rPr>
          <w:rFonts w:eastAsiaTheme="minorEastAsia"/>
          <w:lang w:eastAsia="zh-CN"/>
        </w:rPr>
        <w:t xml:space="preserve">once UEs restrict </w:t>
      </w:r>
      <w:r w:rsidR="0063687F">
        <w:rPr>
          <w:rFonts w:eastAsiaTheme="minorEastAsia"/>
          <w:lang w:eastAsia="zh-CN"/>
        </w:rPr>
        <w:t>operating</w:t>
      </w:r>
      <w:r w:rsidR="003E0E98">
        <w:rPr>
          <w:rFonts w:eastAsiaTheme="minorEastAsia"/>
          <w:lang w:eastAsia="zh-CN"/>
        </w:rPr>
        <w:t xml:space="preserve"> frequency ranges of the supported band </w:t>
      </w:r>
      <w:r w:rsidR="004F47D5">
        <w:rPr>
          <w:rFonts w:eastAsiaTheme="minorEastAsia"/>
          <w:lang w:eastAsia="zh-CN"/>
        </w:rPr>
        <w:t xml:space="preserve">n77 </w:t>
      </w:r>
      <w:r w:rsidR="003E0E98">
        <w:rPr>
          <w:rFonts w:eastAsiaTheme="minorEastAsia"/>
          <w:lang w:eastAsia="zh-CN"/>
        </w:rPr>
        <w:t xml:space="preserve">due to some reasons, how do we consider this kind of UE behaviour? It’s better to clarify the specific conditions where it’s allowed that UEs </w:t>
      </w:r>
      <w:r w:rsidR="00FB7FB0">
        <w:rPr>
          <w:rFonts w:eastAsiaTheme="minorEastAsia"/>
          <w:lang w:eastAsia="zh-CN"/>
        </w:rPr>
        <w:t xml:space="preserve">can restrict </w:t>
      </w:r>
      <w:r w:rsidR="0063687F">
        <w:rPr>
          <w:rFonts w:eastAsiaTheme="minorEastAsia"/>
          <w:lang w:eastAsia="zh-CN"/>
        </w:rPr>
        <w:t>operating</w:t>
      </w:r>
      <w:r w:rsidR="003E0E98" w:rsidRPr="003E0E98">
        <w:rPr>
          <w:rFonts w:eastAsiaTheme="minorEastAsia"/>
          <w:lang w:eastAsia="zh-CN"/>
        </w:rPr>
        <w:t xml:space="preserve"> frequency ranges of the supported band</w:t>
      </w:r>
      <w:r w:rsidR="004F47D5">
        <w:rPr>
          <w:rFonts w:eastAsiaTheme="minorEastAsia"/>
          <w:lang w:eastAsia="zh-CN"/>
        </w:rPr>
        <w:t xml:space="preserve"> n77</w:t>
      </w:r>
      <w:r w:rsidR="003E0E98">
        <w:rPr>
          <w:rFonts w:eastAsiaTheme="minorEastAsia"/>
          <w:lang w:eastAsia="zh-CN"/>
        </w:rPr>
        <w:t xml:space="preserve"> from 3GPP perspective, as we </w:t>
      </w:r>
      <w:r w:rsidR="0063687F">
        <w:rPr>
          <w:rFonts w:eastAsiaTheme="minorEastAsia"/>
          <w:lang w:eastAsia="zh-CN"/>
        </w:rPr>
        <w:t>don’t expect to extend the special cases</w:t>
      </w:r>
      <w:r w:rsidR="003E0E98">
        <w:rPr>
          <w:rFonts w:eastAsiaTheme="minorEastAsia"/>
          <w:lang w:eastAsia="zh-CN"/>
        </w:rPr>
        <w:t xml:space="preserve"> to a larger scale.</w:t>
      </w:r>
    </w:p>
    <w:p w:rsidR="003E0E98" w:rsidRDefault="003E0E98" w:rsidP="004F6B1F">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3E0E98">
        <w:rPr>
          <w:rFonts w:eastAsiaTheme="minorEastAsia"/>
          <w:b/>
          <w:lang w:eastAsia="zh-CN"/>
        </w:rPr>
        <w:t xml:space="preserve">It’s better to clarify the specific conditions where it’s allowed that UEs </w:t>
      </w:r>
      <w:r w:rsidR="00FB7FB0" w:rsidRPr="00FB7FB0">
        <w:rPr>
          <w:rFonts w:eastAsiaTheme="minorEastAsia"/>
          <w:b/>
          <w:lang w:eastAsia="zh-CN"/>
        </w:rPr>
        <w:t xml:space="preserve">can restrict </w:t>
      </w:r>
      <w:r w:rsidR="0063687F">
        <w:rPr>
          <w:rFonts w:eastAsiaTheme="minorEastAsia"/>
          <w:b/>
          <w:lang w:eastAsia="zh-CN"/>
        </w:rPr>
        <w:t>operating</w:t>
      </w:r>
      <w:r w:rsidRPr="003E0E98">
        <w:rPr>
          <w:rFonts w:eastAsiaTheme="minorEastAsia"/>
          <w:b/>
          <w:lang w:eastAsia="zh-CN"/>
        </w:rPr>
        <w:t xml:space="preserve"> frequency ranges of the supported band </w:t>
      </w:r>
      <w:r w:rsidR="004F47D5">
        <w:rPr>
          <w:rFonts w:eastAsiaTheme="minorEastAsia"/>
          <w:b/>
          <w:lang w:eastAsia="zh-CN"/>
        </w:rPr>
        <w:t xml:space="preserve">n77 </w:t>
      </w:r>
      <w:r w:rsidRPr="003E0E98">
        <w:rPr>
          <w:rFonts w:eastAsiaTheme="minorEastAsia"/>
          <w:b/>
          <w:lang w:eastAsia="zh-CN"/>
        </w:rPr>
        <w:t>from 3GPP perspective.</w:t>
      </w:r>
    </w:p>
    <w:p w:rsidR="003E0E98" w:rsidRDefault="003E0E98" w:rsidP="004F6B1F">
      <w:pPr>
        <w:rPr>
          <w:rFonts w:eastAsiaTheme="minorEastAsia"/>
          <w:lang w:eastAsia="zh-CN"/>
        </w:rPr>
      </w:pPr>
      <w:r>
        <w:rPr>
          <w:rFonts w:eastAsiaTheme="minorEastAsia"/>
          <w:lang w:eastAsia="zh-CN"/>
        </w:rPr>
        <w:t xml:space="preserve">The regional UEs which </w:t>
      </w:r>
      <w:r w:rsidRPr="003E0E98">
        <w:rPr>
          <w:rFonts w:eastAsiaTheme="minorEastAsia"/>
          <w:lang w:eastAsia="zh-CN"/>
        </w:rPr>
        <w:t xml:space="preserve">restrict </w:t>
      </w:r>
      <w:r w:rsidR="0063687F">
        <w:rPr>
          <w:rFonts w:eastAsiaTheme="minorEastAsia"/>
          <w:lang w:eastAsia="zh-CN"/>
        </w:rPr>
        <w:t>operating</w:t>
      </w:r>
      <w:r w:rsidRPr="003E0E98">
        <w:rPr>
          <w:rFonts w:eastAsiaTheme="minorEastAsia"/>
          <w:lang w:eastAsia="zh-CN"/>
        </w:rPr>
        <w:t xml:space="preserve"> frequency ranges of the supported band</w:t>
      </w:r>
      <w:r>
        <w:rPr>
          <w:rFonts w:eastAsiaTheme="minorEastAsia"/>
          <w:lang w:eastAsia="zh-CN"/>
        </w:rPr>
        <w:t xml:space="preserve"> </w:t>
      </w:r>
      <w:r w:rsidR="004F47D5">
        <w:rPr>
          <w:rFonts w:eastAsiaTheme="minorEastAsia"/>
          <w:lang w:eastAsia="zh-CN"/>
        </w:rPr>
        <w:t xml:space="preserve">n77 </w:t>
      </w:r>
      <w:r>
        <w:rPr>
          <w:rFonts w:eastAsiaTheme="minorEastAsia"/>
          <w:lang w:eastAsia="zh-CN"/>
        </w:rPr>
        <w:t xml:space="preserve">may cause some interoperability problems. It’s better to discuss whether the reginal UE is allowed to roam </w:t>
      </w:r>
      <w:r w:rsidR="004F47D5">
        <w:rPr>
          <w:rFonts w:eastAsiaTheme="minorEastAsia"/>
          <w:lang w:eastAsia="zh-CN"/>
        </w:rPr>
        <w:t xml:space="preserve">to </w:t>
      </w:r>
      <w:r>
        <w:rPr>
          <w:rFonts w:eastAsiaTheme="minorEastAsia"/>
          <w:lang w:eastAsia="zh-CN"/>
        </w:rPr>
        <w:t>other countries or not.</w:t>
      </w:r>
    </w:p>
    <w:p w:rsidR="003E0E98" w:rsidRDefault="003E0E98" w:rsidP="004F6B1F">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Pr="003E0E98">
        <w:rPr>
          <w:rFonts w:eastAsiaTheme="minorEastAsia"/>
          <w:b/>
          <w:lang w:eastAsia="zh-CN"/>
        </w:rPr>
        <w:t>It’s better to discuss whether the reginal UE is allowed to roam to other countries or not.</w:t>
      </w:r>
    </w:p>
    <w:p w:rsidR="003E0E98" w:rsidRDefault="004F47D5" w:rsidP="004F6B1F">
      <w:pPr>
        <w:rPr>
          <w:rFonts w:eastAsiaTheme="minorEastAsia"/>
          <w:lang w:eastAsia="zh-CN"/>
        </w:rPr>
      </w:pPr>
      <w:r>
        <w:rPr>
          <w:rFonts w:eastAsiaTheme="minorEastAsia" w:hint="eastAsia"/>
          <w:lang w:eastAsia="zh-CN"/>
        </w:rPr>
        <w:t>C</w:t>
      </w:r>
      <w:r>
        <w:rPr>
          <w:rFonts w:eastAsiaTheme="minorEastAsia"/>
          <w:lang w:eastAsia="zh-CN"/>
        </w:rPr>
        <w:t xml:space="preserve">onsidering the strict </w:t>
      </w:r>
      <w:r w:rsidRPr="004F47D5">
        <w:rPr>
          <w:rFonts w:eastAsiaTheme="minorEastAsia"/>
          <w:lang w:eastAsia="zh-CN"/>
        </w:rPr>
        <w:t>regulatory compliance about spectrum allocation</w:t>
      </w:r>
      <w:r>
        <w:rPr>
          <w:rFonts w:eastAsiaTheme="minorEastAsia"/>
          <w:lang w:eastAsia="zh-CN"/>
        </w:rPr>
        <w:t xml:space="preserve">, it’s better to clarify whether the global UEs which can support full frequency range band n77 without restriction are allowed to roam to these countries. If so, </w:t>
      </w:r>
      <w:r w:rsidR="0063687F">
        <w:rPr>
          <w:rFonts w:eastAsiaTheme="minorEastAsia"/>
          <w:lang w:eastAsia="zh-CN"/>
        </w:rPr>
        <w:t xml:space="preserve">please further elaborate </w:t>
      </w:r>
      <w:r>
        <w:rPr>
          <w:rFonts w:eastAsiaTheme="minorEastAsia"/>
          <w:lang w:eastAsia="zh-CN"/>
        </w:rPr>
        <w:t xml:space="preserve">how these UEs </w:t>
      </w:r>
      <w:r w:rsidR="0063687F">
        <w:rPr>
          <w:rFonts w:eastAsiaTheme="minorEastAsia"/>
          <w:lang w:eastAsia="zh-CN"/>
        </w:rPr>
        <w:t xml:space="preserve">can </w:t>
      </w:r>
      <w:r w:rsidR="002D1372">
        <w:rPr>
          <w:rFonts w:eastAsiaTheme="minorEastAsia"/>
          <w:lang w:eastAsia="zh-CN"/>
        </w:rPr>
        <w:t>be guaranteed to meet the regulatory compliance and whether the regional UE can follow the same mechanism.</w:t>
      </w:r>
    </w:p>
    <w:p w:rsidR="002D1372" w:rsidRDefault="002D1372" w:rsidP="004F6B1F">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sidRPr="002D1372">
        <w:t xml:space="preserve"> </w:t>
      </w:r>
      <w:r w:rsidRPr="002D1372">
        <w:rPr>
          <w:rFonts w:eastAsiaTheme="minorEastAsia"/>
          <w:b/>
          <w:lang w:eastAsia="zh-CN"/>
        </w:rPr>
        <w:t xml:space="preserve">Considering the strict regulatory compliance about spectrum allocation, it’s better to clarify whether the global UEs which can support full frequency range band n77 without restriction are allowed to roam to these countries. If so, </w:t>
      </w:r>
      <w:r w:rsidR="0063687F" w:rsidRPr="0063687F">
        <w:rPr>
          <w:rFonts w:eastAsiaTheme="minorEastAsia"/>
          <w:b/>
          <w:lang w:eastAsia="zh-CN"/>
        </w:rPr>
        <w:t xml:space="preserve">please further elaborate how </w:t>
      </w:r>
      <w:r w:rsidRPr="002D1372">
        <w:rPr>
          <w:rFonts w:eastAsiaTheme="minorEastAsia"/>
          <w:b/>
          <w:lang w:eastAsia="zh-CN"/>
        </w:rPr>
        <w:t xml:space="preserve">these UEs </w:t>
      </w:r>
      <w:r w:rsidR="0063687F">
        <w:rPr>
          <w:rFonts w:eastAsiaTheme="minorEastAsia"/>
          <w:b/>
          <w:lang w:eastAsia="zh-CN"/>
        </w:rPr>
        <w:t xml:space="preserve">can </w:t>
      </w:r>
      <w:r w:rsidRPr="002D1372">
        <w:rPr>
          <w:rFonts w:eastAsiaTheme="minorEastAsia"/>
          <w:b/>
          <w:lang w:eastAsia="zh-CN"/>
        </w:rPr>
        <w:t xml:space="preserve">be guaranteed to meet the regulatory compliance </w:t>
      </w:r>
      <w:r>
        <w:rPr>
          <w:rFonts w:eastAsiaTheme="minorEastAsia"/>
          <w:b/>
          <w:lang w:eastAsia="zh-CN"/>
        </w:rPr>
        <w:t xml:space="preserve">about spectrum allocation </w:t>
      </w:r>
      <w:r w:rsidRPr="002D1372">
        <w:rPr>
          <w:rFonts w:eastAsiaTheme="minorEastAsia"/>
          <w:b/>
          <w:lang w:eastAsia="zh-CN"/>
        </w:rPr>
        <w:t>and whether the regional UE can follow the same mechanism.</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512F6F" w:rsidRPr="006F3CBA" w:rsidRDefault="00512F6F" w:rsidP="00512F6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2A4EF7">
        <w:rPr>
          <w:rFonts w:eastAsiaTheme="minorEastAsia"/>
          <w:b/>
          <w:lang w:eastAsia="zh-CN"/>
        </w:rPr>
        <w:t>UE can be scheduled by network under the frequency range 3300 ~ 4200MHz without any restriction, if it reports this band n77 capability</w:t>
      </w:r>
      <w:r>
        <w:rPr>
          <w:rFonts w:eastAsiaTheme="minorEastAsia"/>
          <w:b/>
          <w:lang w:eastAsia="zh-CN"/>
        </w:rPr>
        <w:t xml:space="preserve"> based on current framework</w:t>
      </w:r>
      <w:r w:rsidRPr="002A4EF7">
        <w:rPr>
          <w:rFonts w:eastAsiaTheme="minorEastAsia"/>
          <w:b/>
          <w:lang w:eastAsia="zh-CN"/>
        </w:rPr>
        <w:t>.</w:t>
      </w:r>
    </w:p>
    <w:p w:rsidR="00512F6F" w:rsidRDefault="00512F6F" w:rsidP="00512F6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sidRPr="00B10F0F">
        <w:t xml:space="preserve"> </w:t>
      </w:r>
      <w:r>
        <w:rPr>
          <w:rFonts w:eastAsiaTheme="minorEastAsia"/>
          <w:b/>
          <w:lang w:eastAsia="zh-CN"/>
        </w:rPr>
        <w:t>I</w:t>
      </w:r>
      <w:r w:rsidRPr="00B10F0F">
        <w:rPr>
          <w:rFonts w:eastAsiaTheme="minorEastAsia"/>
          <w:b/>
          <w:lang w:eastAsia="zh-CN"/>
        </w:rPr>
        <w:t>t’s very common that only partial spectrum of one NR band is used for IMT service in one country.</w:t>
      </w:r>
      <w:r w:rsidRPr="00B10F0F">
        <w:t xml:space="preserve"> </w:t>
      </w:r>
      <w:r w:rsidRPr="00B10F0F">
        <w:rPr>
          <w:rFonts w:eastAsiaTheme="minorEastAsia"/>
          <w:b/>
          <w:lang w:eastAsia="zh-CN"/>
        </w:rPr>
        <w:t>Since BS has to comply with regional regulation and spectrum allocation, if UE follow the BS deployment, there is no risk for UE to comply the regulation.</w:t>
      </w:r>
    </w:p>
    <w:p w:rsidR="00512F6F" w:rsidRDefault="00512F6F" w:rsidP="00512F6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based on current logic and framework, </w:t>
      </w:r>
      <w:r w:rsidRPr="00EE72FE">
        <w:rPr>
          <w:rFonts w:eastAsiaTheme="minorEastAsia"/>
          <w:b/>
          <w:lang w:eastAsia="zh-CN"/>
        </w:rPr>
        <w:t>UE doesn’t need to restrict the scheduled frequency range of this band in most countries due to the potential violation of the spectrum allocation or regulation from BS scheduling.</w:t>
      </w:r>
    </w:p>
    <w:p w:rsidR="00512F6F" w:rsidRDefault="00512F6F" w:rsidP="00512F6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2D1372">
        <w:rPr>
          <w:rFonts w:eastAsiaTheme="minorEastAsia"/>
          <w:b/>
          <w:lang w:eastAsia="zh-CN"/>
        </w:rPr>
        <w:t>For</w:t>
      </w:r>
      <w:r>
        <w:rPr>
          <w:rFonts w:eastAsiaTheme="minorEastAsia"/>
          <w:b/>
          <w:lang w:eastAsia="zh-CN"/>
        </w:rPr>
        <w:t xml:space="preserve"> a</w:t>
      </w:r>
      <w:r w:rsidRPr="002D1372">
        <w:rPr>
          <w:rFonts w:eastAsiaTheme="minorEastAsia"/>
          <w:b/>
          <w:lang w:eastAsia="zh-CN"/>
        </w:rPr>
        <w:t xml:space="preserve"> reginal UE, even if it indicate</w:t>
      </w:r>
      <w:r w:rsidR="00FB7FB0">
        <w:rPr>
          <w:rFonts w:eastAsiaTheme="minorEastAsia"/>
          <w:b/>
          <w:lang w:eastAsia="zh-CN"/>
        </w:rPr>
        <w:t>s</w:t>
      </w:r>
      <w:r w:rsidRPr="002D1372">
        <w:rPr>
          <w:rFonts w:eastAsiaTheme="minorEastAsia"/>
          <w:b/>
          <w:lang w:eastAsia="zh-CN"/>
        </w:rPr>
        <w:t xml:space="preserve"> to support band n77, the real situation is that it can only be scheduled under subsets of a NR band due to the root cause. There is a misalignment between the capability indicator and the real capability.</w:t>
      </w:r>
    </w:p>
    <w:p w:rsidR="00512F6F" w:rsidRDefault="00512F6F" w:rsidP="00512F6F">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7E3B9F">
        <w:rPr>
          <w:rFonts w:eastAsiaTheme="minorEastAsia"/>
          <w:b/>
          <w:lang w:eastAsia="zh-CN"/>
        </w:rPr>
        <w:t>It’s better to elaborate the difference between US/Canada n77 and other countries’ common regulatory compliance about spectrum allocation when we investigate the root cause.</w:t>
      </w:r>
    </w:p>
    <w:p w:rsidR="0063687F" w:rsidRDefault="0063687F" w:rsidP="0063687F">
      <w:pPr>
        <w:rPr>
          <w:rFonts w:eastAsiaTheme="minorEastAsia"/>
          <w:lang w:eastAsia="zh-CN"/>
        </w:rPr>
      </w:pPr>
      <w:r>
        <w:rPr>
          <w:rFonts w:eastAsiaTheme="minorEastAsia"/>
          <w:b/>
          <w:lang w:eastAsia="zh-CN"/>
        </w:rPr>
        <w:lastRenderedPageBreak/>
        <w:t>Proposal</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3E0E98">
        <w:rPr>
          <w:rFonts w:eastAsiaTheme="minorEastAsia"/>
          <w:b/>
          <w:lang w:eastAsia="zh-CN"/>
        </w:rPr>
        <w:t xml:space="preserve">It’s better to clarify the specific conditions where it’s allowed that UEs </w:t>
      </w:r>
      <w:r w:rsidRPr="00FB7FB0">
        <w:rPr>
          <w:rFonts w:eastAsiaTheme="minorEastAsia"/>
          <w:b/>
          <w:lang w:eastAsia="zh-CN"/>
        </w:rPr>
        <w:t xml:space="preserve">can restrict </w:t>
      </w:r>
      <w:r>
        <w:rPr>
          <w:rFonts w:eastAsiaTheme="minorEastAsia"/>
          <w:b/>
          <w:lang w:eastAsia="zh-CN"/>
        </w:rPr>
        <w:t>operating</w:t>
      </w:r>
      <w:r w:rsidRPr="003E0E98">
        <w:rPr>
          <w:rFonts w:eastAsiaTheme="minorEastAsia"/>
          <w:b/>
          <w:lang w:eastAsia="zh-CN"/>
        </w:rPr>
        <w:t xml:space="preserve"> frequency ranges of the supported band </w:t>
      </w:r>
      <w:r>
        <w:rPr>
          <w:rFonts w:eastAsiaTheme="minorEastAsia"/>
          <w:b/>
          <w:lang w:eastAsia="zh-CN"/>
        </w:rPr>
        <w:t xml:space="preserve">n77 </w:t>
      </w:r>
      <w:r w:rsidRPr="003E0E98">
        <w:rPr>
          <w:rFonts w:eastAsiaTheme="minorEastAsia"/>
          <w:b/>
          <w:lang w:eastAsia="zh-CN"/>
        </w:rPr>
        <w:t>from 3GPP perspective.</w:t>
      </w:r>
    </w:p>
    <w:p w:rsidR="00512F6F" w:rsidRDefault="00512F6F" w:rsidP="00512F6F">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Pr="003E0E98">
        <w:rPr>
          <w:rFonts w:eastAsiaTheme="minorEastAsia"/>
          <w:b/>
          <w:lang w:eastAsia="zh-CN"/>
        </w:rPr>
        <w:t>It’s better to discuss whether the reginal UE is allowed to roam to other countries or not.</w:t>
      </w:r>
    </w:p>
    <w:p w:rsidR="0063687F" w:rsidRDefault="0063687F" w:rsidP="0063687F">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sidRPr="002D1372">
        <w:t xml:space="preserve"> </w:t>
      </w:r>
      <w:r w:rsidRPr="002D1372">
        <w:rPr>
          <w:rFonts w:eastAsiaTheme="minorEastAsia"/>
          <w:b/>
          <w:lang w:eastAsia="zh-CN"/>
        </w:rPr>
        <w:t xml:space="preserve">Considering the strict regulatory compliance about spectrum allocation, it’s better to clarify whether the global UEs which can support full frequency range band n77 without restriction are allowed to roam to these countries. If so, </w:t>
      </w:r>
      <w:r w:rsidRPr="0063687F">
        <w:rPr>
          <w:rFonts w:eastAsiaTheme="minorEastAsia"/>
          <w:b/>
          <w:lang w:eastAsia="zh-CN"/>
        </w:rPr>
        <w:t xml:space="preserve">please further elaborate how </w:t>
      </w:r>
      <w:r w:rsidRPr="002D1372">
        <w:rPr>
          <w:rFonts w:eastAsiaTheme="minorEastAsia"/>
          <w:b/>
          <w:lang w:eastAsia="zh-CN"/>
        </w:rPr>
        <w:t xml:space="preserve">these UEs </w:t>
      </w:r>
      <w:r>
        <w:rPr>
          <w:rFonts w:eastAsiaTheme="minorEastAsia"/>
          <w:b/>
          <w:lang w:eastAsia="zh-CN"/>
        </w:rPr>
        <w:t xml:space="preserve">can </w:t>
      </w:r>
      <w:r w:rsidRPr="002D1372">
        <w:rPr>
          <w:rFonts w:eastAsiaTheme="minorEastAsia"/>
          <w:b/>
          <w:lang w:eastAsia="zh-CN"/>
        </w:rPr>
        <w:t xml:space="preserve">be guaranteed to meet the regulatory compliance </w:t>
      </w:r>
      <w:r>
        <w:rPr>
          <w:rFonts w:eastAsiaTheme="minorEastAsia"/>
          <w:b/>
          <w:lang w:eastAsia="zh-CN"/>
        </w:rPr>
        <w:t xml:space="preserve">about spectrum allocation </w:t>
      </w:r>
      <w:r w:rsidRPr="002D1372">
        <w:rPr>
          <w:rFonts w:eastAsiaTheme="minorEastAsia"/>
          <w:b/>
          <w:lang w:eastAsia="zh-CN"/>
        </w:rPr>
        <w:t>and whether the regional UE can follow the same mechanism.</w:t>
      </w:r>
    </w:p>
    <w:p w:rsidR="00B02AE0" w:rsidRPr="00A81A25" w:rsidRDefault="00B02AE0" w:rsidP="00572A4C">
      <w:pPr>
        <w:pStyle w:val="1"/>
        <w:numPr>
          <w:ilvl w:val="0"/>
          <w:numId w:val="0"/>
        </w:numPr>
      </w:pPr>
      <w:r>
        <w:t>References</w:t>
      </w:r>
    </w:p>
    <w:p w:rsidR="00B81F44" w:rsidRDefault="00C82B5C" w:rsidP="00186C8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30FEF" w:rsidRPr="00630FEF">
        <w:rPr>
          <w:rFonts w:eastAsia="宋体"/>
          <w:lang w:eastAsia="zh-CN"/>
        </w:rPr>
        <w:t>RP-221872</w:t>
      </w:r>
      <w:r w:rsidR="00630FEF">
        <w:rPr>
          <w:rFonts w:eastAsia="宋体"/>
          <w:lang w:eastAsia="zh-CN"/>
        </w:rPr>
        <w:t>, “</w:t>
      </w:r>
      <w:r w:rsidR="00630FEF" w:rsidRPr="00630FEF">
        <w:rPr>
          <w:rFonts w:eastAsia="宋体"/>
          <w:lang w:eastAsia="zh-CN"/>
        </w:rPr>
        <w:t>New SID: Study on UE support of regionally-defined subsets of an NR band</w:t>
      </w:r>
      <w:r w:rsidR="00630FEF">
        <w:rPr>
          <w:rFonts w:eastAsia="宋体"/>
          <w:lang w:eastAsia="zh-CN"/>
        </w:rPr>
        <w:t xml:space="preserve">”, </w:t>
      </w:r>
      <w:r w:rsidR="00630FEF" w:rsidRPr="00630FEF">
        <w:rPr>
          <w:rFonts w:eastAsia="宋体"/>
          <w:lang w:eastAsia="zh-CN"/>
        </w:rPr>
        <w:t>Qualcomm Incorporated</w:t>
      </w:r>
    </w:p>
    <w:p w:rsidR="002A4EF7" w:rsidRPr="002A4EF7" w:rsidRDefault="002A4EF7" w:rsidP="002A4EF7">
      <w:pPr>
        <w:overflowPunct/>
        <w:autoSpaceDE/>
        <w:autoSpaceDN/>
        <w:adjustRightInd/>
        <w:textAlignment w:val="auto"/>
        <w:rPr>
          <w:rFonts w:eastAsia="宋体"/>
          <w:lang w:eastAsia="zh-CN"/>
        </w:rPr>
      </w:pPr>
      <w:r w:rsidRPr="002A4EF7">
        <w:rPr>
          <w:rFonts w:eastAsia="宋体"/>
          <w:lang w:eastAsia="zh-CN"/>
        </w:rPr>
        <w:t>[2]</w:t>
      </w:r>
      <w:r w:rsidRPr="002A4EF7">
        <w:rPr>
          <w:rFonts w:eastAsia="宋体"/>
          <w:lang w:eastAsia="zh-CN"/>
        </w:rPr>
        <w:tab/>
        <w:t>3GPP TS 38.101-1: "NR; User Equipment (UE) radio transmission and reception Part 1: Range 1 Standalone".</w:t>
      </w:r>
    </w:p>
    <w:p w:rsidR="002A4EF7" w:rsidRPr="002A4EF7" w:rsidRDefault="002A4EF7" w:rsidP="002A4EF7">
      <w:pPr>
        <w:overflowPunct/>
        <w:autoSpaceDE/>
        <w:autoSpaceDN/>
        <w:adjustRightInd/>
        <w:textAlignment w:val="auto"/>
        <w:rPr>
          <w:rFonts w:eastAsia="宋体"/>
          <w:lang w:eastAsia="zh-CN"/>
        </w:rPr>
      </w:pPr>
      <w:r w:rsidRPr="002A4EF7">
        <w:rPr>
          <w:rFonts w:eastAsia="宋体"/>
          <w:lang w:eastAsia="zh-CN"/>
        </w:rPr>
        <w:t>[3]</w:t>
      </w:r>
      <w:r w:rsidRPr="002A4EF7">
        <w:rPr>
          <w:rFonts w:eastAsia="宋体"/>
          <w:lang w:eastAsia="zh-CN"/>
        </w:rPr>
        <w:tab/>
        <w:t>3GPP TS 38.101-2: "NR; User Equipment (UE) radio transmission and reception Part 2: Range 2 Standalone".</w:t>
      </w:r>
    </w:p>
    <w:p w:rsidR="002A4EF7" w:rsidRPr="002A4EF7" w:rsidRDefault="002A4EF7" w:rsidP="00186C81">
      <w:pPr>
        <w:overflowPunct/>
        <w:autoSpaceDE/>
        <w:autoSpaceDN/>
        <w:adjustRightInd/>
        <w:textAlignment w:val="auto"/>
        <w:rPr>
          <w:rFonts w:eastAsia="宋体"/>
          <w:lang w:eastAsia="zh-CN"/>
        </w:rPr>
      </w:pPr>
    </w:p>
    <w:p w:rsidR="00BD439B" w:rsidRPr="00B81F44" w:rsidRDefault="00BD439B" w:rsidP="0061247E">
      <w:pPr>
        <w:overflowPunct/>
        <w:autoSpaceDE/>
        <w:autoSpaceDN/>
        <w:adjustRightInd/>
        <w:textAlignment w:val="auto"/>
        <w:rPr>
          <w:rFonts w:eastAsia="宋体"/>
          <w:lang w:eastAsia="zh-CN"/>
        </w:rPr>
      </w:pPr>
    </w:p>
    <w:sectPr w:rsidR="00BD439B" w:rsidRPr="00B81F44"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928" w:rsidRDefault="00C91928">
      <w:r>
        <w:separator/>
      </w:r>
    </w:p>
  </w:endnote>
  <w:endnote w:type="continuationSeparator" w:id="0">
    <w:p w:rsidR="00C91928" w:rsidRDefault="00C9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928" w:rsidRDefault="00C91928">
      <w:r>
        <w:separator/>
      </w:r>
    </w:p>
  </w:footnote>
  <w:footnote w:type="continuationSeparator" w:id="0">
    <w:p w:rsidR="00C91928" w:rsidRDefault="00C919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2AC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6C81"/>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498"/>
    <w:rsid w:val="002A3B31"/>
    <w:rsid w:val="002A3E86"/>
    <w:rsid w:val="002A49B6"/>
    <w:rsid w:val="002A4EF7"/>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372"/>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816"/>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E9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42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7D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2F6F"/>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A0"/>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0FEF"/>
    <w:rsid w:val="00631117"/>
    <w:rsid w:val="00631263"/>
    <w:rsid w:val="00631C31"/>
    <w:rsid w:val="0063224E"/>
    <w:rsid w:val="00632E8A"/>
    <w:rsid w:val="00633C5B"/>
    <w:rsid w:val="00633CB5"/>
    <w:rsid w:val="00634B66"/>
    <w:rsid w:val="00635498"/>
    <w:rsid w:val="006358D6"/>
    <w:rsid w:val="006365C0"/>
    <w:rsid w:val="0063687F"/>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DB"/>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3CBA"/>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612"/>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B9F"/>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751D"/>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0E37"/>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418"/>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2FB"/>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0F0F"/>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3E8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B94"/>
    <w:rsid w:val="00C85F84"/>
    <w:rsid w:val="00C862D2"/>
    <w:rsid w:val="00C87160"/>
    <w:rsid w:val="00C8740E"/>
    <w:rsid w:val="00C877A0"/>
    <w:rsid w:val="00C912E2"/>
    <w:rsid w:val="00C918DD"/>
    <w:rsid w:val="00C91928"/>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0E54"/>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2FE"/>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054"/>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3B4"/>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B7FB0"/>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CAEACE"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CAEACE"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2A4EF7"/>
    <w:pPr>
      <w:keepLines/>
      <w:ind w:left="1702" w:hanging="1418"/>
    </w:pPr>
    <w:rPr>
      <w:lang w:eastAsia="ja-JP"/>
    </w:rPr>
  </w:style>
  <w:style w:type="character" w:customStyle="1" w:styleId="EXChar">
    <w:name w:val="EX Char"/>
    <w:link w:val="EX"/>
    <w:qFormat/>
    <w:locked/>
    <w:rsid w:val="002A4EF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722792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5FFAE-C624-4A4E-AFA7-16B6C898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24545</TotalTime>
  <Pages>3</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zhangpeng</cp:lastModifiedBy>
  <cp:revision>364</cp:revision>
  <cp:lastPrinted>2010-01-07T02:23:00Z</cp:lastPrinted>
  <dcterms:created xsi:type="dcterms:W3CDTF">2021-02-10T02:54:00Z</dcterms:created>
  <dcterms:modified xsi:type="dcterms:W3CDTF">2022-09-05T02:39:00Z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(3)X/TW8tjWVuf+tiOjz3TT0obLNygxikViDFdN7VxzWIMxAqrFzekLiWPl+twbjK2TmpgdT3CW
3dFuUePUMWYUp/c2JWt2jbZMCitzPP2OjyaAPBkgGRV9jHgzxHWG95hyOgP3/VSYSQIECr2H
eJX2SdNLYCRdblPFZbszHnxkBfdBt/DSlSw1+/R4caTo8+xx8WH4fAE8cOIY2DuE80YlPR23
Hfa75x7Nokszj+r/Ag</vt:lpwstr>
  </property>
  <property fmtid="{D5CDD505-2E9C-101B-9397-08002B2CF9AE}" pid="3" name="_2015_ms_pID_725343_00">
    <vt:lpwstr>_2015_ms_pID_725343</vt:lpwstr>
  </property>
  <property fmtid="{D5CDD505-2E9C-101B-9397-08002B2CF9AE}" pid="4" name="_2015_ms_pID_7253431">
    <vt:lpwstr>tYMg9FZs2HQrTT8rC1ySTT2vUiFJqrKeKdQayVwY3P8rwaImFiQSfc
r/EyVXaPKGmvI2Uwi9sCiDh8mHMKjwchOX6pGpr67NMGaoRN+7GLFHLF5oWu4AmDobz676o2
ylp1PK6Tcv1tQAWF9tc/K6nAR67K1FmP88LltXJSqRX6cm6zdz6SVPTu+pSqGtX7LHfAdUvx
3xIRFeCkVnyu0TbE/DzD+fIcJnFUIgVfojWq</vt:lpwstr>
  </property>
  <property fmtid="{D5CDD505-2E9C-101B-9397-08002B2CF9AE}" pid="5" name="_2015_ms_pID_7253431_00">
    <vt:lpwstr>_2015_ms_pID_7253431</vt:lpwstr>
  </property>
  <property fmtid="{D5CDD505-2E9C-101B-9397-08002B2CF9AE}" pid="6" name="_2015_ms_pID_7253432">
    <vt:lpwstr>CvwLuGtxbe3tLSDu/N0Bd53hsj7lJrbfS0x5
Ahfovv0l0G/Llbh87m3RXkOS/86a+SwgszSaJpAYpY2XFyq0at4=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